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4A8" w:rsidRPr="00D24FE8" w:rsidRDefault="00B954A8" w:rsidP="00B954A8">
      <w:pPr>
        <w:rPr>
          <w:rFonts w:ascii="Times New Roman" w:hAnsi="Times New Roman"/>
          <w:sz w:val="36"/>
          <w:szCs w:val="36"/>
        </w:rPr>
      </w:pPr>
      <w:bookmarkStart w:id="0" w:name="_GoBack"/>
      <w:bookmarkEnd w:id="0"/>
      <w:r w:rsidRPr="00D24FE8">
        <w:rPr>
          <w:rFonts w:ascii="Times New Roman" w:hAnsi="Times New Roman"/>
          <w:b/>
          <w:bCs/>
          <w:sz w:val="36"/>
          <w:szCs w:val="36"/>
        </w:rPr>
        <w:t>Formula of a Hydrate</w:t>
      </w:r>
      <w:r w:rsidRPr="00D24FE8">
        <w:rPr>
          <w:rFonts w:ascii="Times New Roman" w:hAnsi="Times New Roman"/>
          <w:sz w:val="36"/>
          <w:szCs w:val="36"/>
        </w:rPr>
        <w:fldChar w:fldCharType="begin"/>
      </w:r>
      <w:r w:rsidRPr="00D24FE8">
        <w:rPr>
          <w:rFonts w:ascii="Times New Roman" w:hAnsi="Times New Roman"/>
          <w:sz w:val="36"/>
          <w:szCs w:val="36"/>
        </w:rPr>
        <w:instrText>tc \l2 "</w:instrText>
      </w:r>
      <w:bookmarkStart w:id="1" w:name="_Toc499377005"/>
      <w:r>
        <w:rPr>
          <w:rFonts w:ascii="Times New Roman" w:hAnsi="Times New Roman"/>
          <w:noProof/>
        </w:rPr>
        <mc:AlternateContent>
          <mc:Choice Requires="wps">
            <w:drawing>
              <wp:anchor distT="0" distB="0" distL="114300" distR="114300" simplePos="0" relativeHeight="251660288" behindDoc="1" locked="1" layoutInCell="0" allowOverlap="1" wp14:anchorId="61484281" wp14:editId="2C2C49AC">
                <wp:simplePos x="0" y="0"/>
                <wp:positionH relativeFrom="page">
                  <wp:posOffset>897255</wp:posOffset>
                </wp:positionH>
                <wp:positionV relativeFrom="page">
                  <wp:posOffset>1776730</wp:posOffset>
                </wp:positionV>
                <wp:extent cx="5949950" cy="51435"/>
                <wp:effectExtent l="1905" t="0" r="1270" b="63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9950" cy="5143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70.65pt;margin-top:139.9pt;width:468.5pt;height:4.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" o:allowincell="f" fillcolor="black" stroked="f" strokeweight="0">
                <w10:wrap anchorx="page" anchory="page"/>
                <w10:anchorlock/>
              </v:rect>
            </w:pict>
          </mc:Fallback>
        </mc:AlternateContent>
      </w:r>
      <w:r>
        <w:rPr>
          <w:rFonts w:ascii="Times New Roman" w:hAnsi="Times New Roman"/>
          <w:noProof/>
        </w:rPr>
        <mc:AlternateContent>
          <mc:Choice Requires="wps">
            <w:drawing>
              <wp:anchor distT="0" distB="0" distL="114300" distR="114300" simplePos="0" relativeHeight="251661312" behindDoc="1" locked="1" layoutInCell="0" allowOverlap="1" wp14:anchorId="3A131A29" wp14:editId="09DF6619">
                <wp:simplePos x="0" y="0"/>
                <wp:positionH relativeFrom="page">
                  <wp:posOffset>897255</wp:posOffset>
                </wp:positionH>
                <wp:positionV relativeFrom="page">
                  <wp:posOffset>1776730</wp:posOffset>
                </wp:positionV>
                <wp:extent cx="5949950" cy="51435"/>
                <wp:effectExtent l="1905" t="0" r="1270" b="63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9950" cy="5143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70.65pt;margin-top:139.9pt;width:468.5pt;height:4.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" o:allowincell="f" fillcolor="black" stroked="f" strokeweight="0">
                <w10:wrap anchorx="page" anchory="page"/>
                <w10:anchorlock/>
              </v:rect>
            </w:pict>
          </mc:Fallback>
        </mc:AlternateContent>
      </w:r>
      <w:r w:rsidRPr="00D24FE8">
        <w:rPr>
          <w:rFonts w:ascii="Times New Roman" w:hAnsi="Times New Roman"/>
          <w:b/>
          <w:bCs/>
          <w:sz w:val="36"/>
          <w:szCs w:val="36"/>
        </w:rPr>
        <w:instrText>Formula of a Hydrate</w:instrText>
      </w:r>
      <w:bookmarkEnd w:id="1"/>
      <w:r w:rsidRPr="00D24FE8">
        <w:rPr>
          <w:rFonts w:ascii="Times New Roman" w:hAnsi="Times New Roman"/>
          <w:sz w:val="36"/>
          <w:szCs w:val="36"/>
        </w:rPr>
        <w:fldChar w:fldCharType="end"/>
      </w:r>
    </w:p>
    <w:p w:rsidR="00B954A8" w:rsidRPr="00D24FE8" w:rsidRDefault="00B954A8" w:rsidP="00B954A8">
      <w:pPr>
        <w:rPr>
          <w:rFonts w:ascii="Times New Roman" w:hAnsi="Times New Roman"/>
          <w:sz w:val="24"/>
        </w:rPr>
      </w:pPr>
    </w:p>
    <w:p w:rsidR="00B954A8" w:rsidRPr="00D24FE8" w:rsidRDefault="00B954A8" w:rsidP="00B954A8">
      <w:pPr>
        <w:rPr>
          <w:rFonts w:ascii="Times New Roman" w:hAnsi="Times New Roman"/>
          <w:sz w:val="24"/>
        </w:rPr>
      </w:pPr>
    </w:p>
    <w:p w:rsidR="00B954A8" w:rsidRPr="00D24FE8" w:rsidRDefault="00B954A8" w:rsidP="00B954A8">
      <w:pPr>
        <w:rPr>
          <w:rFonts w:ascii="Times New Roman" w:hAnsi="Times New Roman"/>
          <w:b/>
          <w:bCs/>
          <w:sz w:val="28"/>
          <w:szCs w:val="28"/>
        </w:rPr>
      </w:pPr>
      <w:r>
        <w:rPr>
          <w:rFonts w:ascii="Times New Roman" w:hAnsi="Times New Roman"/>
          <w:b/>
          <w:bCs/>
          <w:sz w:val="28"/>
          <w:szCs w:val="28"/>
        </w:rPr>
        <w:t>Introduction</w:t>
      </w:r>
    </w:p>
    <w:p w:rsidR="00B954A8" w:rsidRPr="00D24FE8" w:rsidRDefault="00B954A8" w:rsidP="00B954A8">
      <w:pPr>
        <w:rPr>
          <w:rFonts w:ascii="Times New Roman" w:hAnsi="Times New Roman"/>
          <w:b/>
          <w:bCs/>
          <w:sz w:val="28"/>
          <w:szCs w:val="28"/>
        </w:rPr>
      </w:pPr>
    </w:p>
    <w:p w:rsidR="00B954A8" w:rsidRPr="00D24FE8" w:rsidRDefault="00B954A8" w:rsidP="00B954A8">
      <w:pPr>
        <w:ind w:firstLine="720"/>
        <w:rPr>
          <w:rFonts w:ascii="Times New Roman" w:hAnsi="Times New Roman"/>
          <w:sz w:val="24"/>
        </w:rPr>
      </w:pPr>
      <w:r w:rsidRPr="00D24FE8">
        <w:rPr>
          <w:rFonts w:ascii="Times New Roman" w:hAnsi="Times New Roman"/>
          <w:sz w:val="24"/>
        </w:rPr>
        <w:t>A hydrate is a compound that has water molecules "trapped" in the structure of the crystal.  The water molecules are not bonded to the main structure; rather they are surrounded by it.  By changing the structure of the main molecule, the water molecules can be released.  An easy way to accomplish this is to heat the hydrated (water-containing) compound.  After the water is removed, the compound is said to be anhydrous.  In this experiment, we will determine how many water molecules are trapped inside each molecule of copper (II) sulfate.  Thus, we will determine the formula of hydrated copper (II) sulfate.</w:t>
      </w:r>
    </w:p>
    <w:p w:rsidR="00B954A8" w:rsidRPr="00D24FE8" w:rsidRDefault="00B954A8" w:rsidP="00B954A8">
      <w:pPr>
        <w:rPr>
          <w:rFonts w:ascii="Times New Roman" w:hAnsi="Times New Roman"/>
          <w:sz w:val="24"/>
        </w:rPr>
      </w:pPr>
    </w:p>
    <w:p w:rsidR="00B954A8" w:rsidRPr="00D24FE8" w:rsidRDefault="00B954A8" w:rsidP="00B954A8">
      <w:pPr>
        <w:ind w:firstLine="720"/>
        <w:rPr>
          <w:rFonts w:ascii="Times New Roman" w:hAnsi="Times New Roman"/>
          <w:sz w:val="24"/>
        </w:rPr>
      </w:pPr>
      <w:r w:rsidRPr="00D24FE8">
        <w:rPr>
          <w:rFonts w:ascii="Times New Roman" w:hAnsi="Times New Roman"/>
          <w:sz w:val="24"/>
        </w:rPr>
        <w:t>From the last lab, we know that when copper and sulfate combine, it forms the formula CuSO</w:t>
      </w:r>
      <w:r w:rsidRPr="00D24FE8">
        <w:rPr>
          <w:rFonts w:ascii="Times New Roman" w:hAnsi="Times New Roman"/>
          <w:sz w:val="24"/>
          <w:vertAlign w:val="subscript"/>
        </w:rPr>
        <w:t>4</w:t>
      </w:r>
      <w:r w:rsidRPr="00D24FE8">
        <w:rPr>
          <w:rFonts w:ascii="Times New Roman" w:hAnsi="Times New Roman"/>
          <w:sz w:val="24"/>
        </w:rPr>
        <w:t>.  The 1:1 ratio of cupper ions to sulfate ions is due to the relative charge of each ion.  In this lab, we want to find the ratio of CuSO</w:t>
      </w:r>
      <w:r w:rsidRPr="00D24FE8">
        <w:rPr>
          <w:rFonts w:ascii="Times New Roman" w:hAnsi="Times New Roman"/>
          <w:sz w:val="24"/>
          <w:vertAlign w:val="subscript"/>
        </w:rPr>
        <w:t>4</w:t>
      </w:r>
      <w:r w:rsidRPr="00D24FE8">
        <w:rPr>
          <w:rFonts w:ascii="Times New Roman" w:hAnsi="Times New Roman"/>
          <w:sz w:val="24"/>
        </w:rPr>
        <w:t xml:space="preserve"> to water, so we may complete the formula of the hydrate:  CuSO</w:t>
      </w:r>
      <w:r w:rsidRPr="00D24FE8">
        <w:rPr>
          <w:rFonts w:ascii="Times New Roman" w:hAnsi="Times New Roman"/>
          <w:sz w:val="24"/>
          <w:vertAlign w:val="subscript"/>
        </w:rPr>
        <w:t>4</w:t>
      </w:r>
      <w:r w:rsidRPr="00D24FE8">
        <w:rPr>
          <w:rFonts w:ascii="Times New Roman" w:hAnsi="Times New Roman"/>
          <w:sz w:val="24"/>
        </w:rPr>
        <w:t xml:space="preserve"> </w:t>
      </w:r>
      <w:proofErr w:type="gramStart"/>
      <w:r w:rsidRPr="00D24FE8">
        <w:rPr>
          <w:rFonts w:ascii="Times New Roman" w:hAnsi="Times New Roman"/>
          <w:sz w:val="24"/>
        </w:rPr>
        <w:t>•  ?</w:t>
      </w:r>
      <w:proofErr w:type="gramEnd"/>
      <w:r w:rsidRPr="00D24FE8">
        <w:rPr>
          <w:rFonts w:ascii="Times New Roman" w:hAnsi="Times New Roman"/>
          <w:sz w:val="24"/>
        </w:rPr>
        <w:t xml:space="preserve"> H</w:t>
      </w:r>
      <w:r w:rsidRPr="00D24FE8">
        <w:rPr>
          <w:rFonts w:ascii="Times New Roman" w:hAnsi="Times New Roman"/>
          <w:sz w:val="24"/>
          <w:vertAlign w:val="subscript"/>
        </w:rPr>
        <w:t>2</w:t>
      </w:r>
      <w:r w:rsidRPr="00D24FE8">
        <w:rPr>
          <w:rFonts w:ascii="Times New Roman" w:hAnsi="Times New Roman"/>
          <w:sz w:val="24"/>
        </w:rPr>
        <w:t>O.  In order to find the ratio of how many copper (II) sulfates to how many water molecules, we must use the concept of the mole.  If we can find the moles of CuSO</w:t>
      </w:r>
      <w:r w:rsidRPr="00D24FE8">
        <w:rPr>
          <w:rFonts w:ascii="Times New Roman" w:hAnsi="Times New Roman"/>
          <w:sz w:val="24"/>
          <w:vertAlign w:val="subscript"/>
        </w:rPr>
        <w:t>4</w:t>
      </w:r>
      <w:r w:rsidRPr="00D24FE8">
        <w:rPr>
          <w:rFonts w:ascii="Times New Roman" w:hAnsi="Times New Roman"/>
          <w:sz w:val="24"/>
        </w:rPr>
        <w:t>, and the moles of H</w:t>
      </w:r>
      <w:r w:rsidRPr="00D24FE8">
        <w:rPr>
          <w:rFonts w:ascii="Times New Roman" w:hAnsi="Times New Roman"/>
          <w:sz w:val="24"/>
          <w:vertAlign w:val="subscript"/>
        </w:rPr>
        <w:t>2</w:t>
      </w:r>
      <w:r w:rsidRPr="00D24FE8">
        <w:rPr>
          <w:rFonts w:ascii="Times New Roman" w:hAnsi="Times New Roman"/>
          <w:sz w:val="24"/>
        </w:rPr>
        <w:t xml:space="preserve">O, we can find the simplest, whole number ratio between the two.  This will provide the coefficient to fill in </w:t>
      </w:r>
      <w:proofErr w:type="gramStart"/>
      <w:r w:rsidRPr="00D24FE8">
        <w:rPr>
          <w:rFonts w:ascii="Times New Roman" w:hAnsi="Times New Roman"/>
          <w:sz w:val="24"/>
        </w:rPr>
        <w:t>the ?</w:t>
      </w:r>
      <w:proofErr w:type="gramEnd"/>
      <w:r w:rsidRPr="00D24FE8">
        <w:rPr>
          <w:rFonts w:ascii="Times New Roman" w:hAnsi="Times New Roman"/>
          <w:sz w:val="24"/>
        </w:rPr>
        <w:t xml:space="preserve"> </w:t>
      </w:r>
      <w:proofErr w:type="gramStart"/>
      <w:r w:rsidRPr="00D24FE8">
        <w:rPr>
          <w:rFonts w:ascii="Times New Roman" w:hAnsi="Times New Roman"/>
          <w:sz w:val="24"/>
        </w:rPr>
        <w:t>in</w:t>
      </w:r>
      <w:proofErr w:type="gramEnd"/>
      <w:r w:rsidRPr="00D24FE8">
        <w:rPr>
          <w:rFonts w:ascii="Times New Roman" w:hAnsi="Times New Roman"/>
          <w:sz w:val="24"/>
        </w:rPr>
        <w:t xml:space="preserve"> the formula of the hydrate.</w:t>
      </w:r>
    </w:p>
    <w:p w:rsidR="00B954A8" w:rsidRPr="00D24FE8" w:rsidRDefault="00B954A8" w:rsidP="00B954A8">
      <w:pPr>
        <w:rPr>
          <w:rFonts w:ascii="Times New Roman" w:hAnsi="Times New Roman"/>
          <w:sz w:val="24"/>
        </w:rPr>
      </w:pPr>
    </w:p>
    <w:p w:rsidR="00B954A8" w:rsidRPr="00D24FE8" w:rsidRDefault="00B954A8" w:rsidP="00B954A8">
      <w:pPr>
        <w:rPr>
          <w:rFonts w:ascii="Times New Roman" w:hAnsi="Times New Roman"/>
          <w:sz w:val="24"/>
        </w:rPr>
      </w:pPr>
      <w:r w:rsidRPr="00D24FE8">
        <w:rPr>
          <w:rFonts w:ascii="Times New Roman" w:hAnsi="Times New Roman"/>
          <w:b/>
          <w:bCs/>
          <w:sz w:val="28"/>
          <w:szCs w:val="28"/>
        </w:rPr>
        <w:t>Procedure</w:t>
      </w:r>
    </w:p>
    <w:p w:rsidR="00B954A8" w:rsidRPr="00D24FE8" w:rsidRDefault="00B954A8" w:rsidP="00B954A8">
      <w:pPr>
        <w:rPr>
          <w:rFonts w:ascii="Times New Roman" w:hAnsi="Times New Roman"/>
          <w:sz w:val="24"/>
        </w:rPr>
      </w:pPr>
    </w:p>
    <w:p w:rsidR="00B954A8" w:rsidRPr="00D24FE8" w:rsidRDefault="00B954A8" w:rsidP="00B954A8">
      <w:pPr>
        <w:rPr>
          <w:rFonts w:ascii="Times New Roman" w:hAnsi="Times New Roman"/>
          <w:sz w:val="24"/>
        </w:rPr>
      </w:pPr>
      <w:r w:rsidRPr="00D24FE8">
        <w:rPr>
          <w:rFonts w:ascii="Times New Roman" w:hAnsi="Times New Roman"/>
          <w:sz w:val="24"/>
        </w:rPr>
        <w:t>Put on your safety glasses or goggles.</w:t>
      </w:r>
    </w:p>
    <w:p w:rsidR="00B954A8" w:rsidRPr="00D24FE8" w:rsidRDefault="00B954A8" w:rsidP="00B954A8">
      <w:pPr>
        <w:rPr>
          <w:rFonts w:ascii="Times New Roman" w:hAnsi="Times New Roman"/>
          <w:sz w:val="24"/>
        </w:rPr>
      </w:pPr>
    </w:p>
    <w:p w:rsidR="00B954A8" w:rsidRPr="00D24FE8" w:rsidRDefault="00B954A8" w:rsidP="00B954A8">
      <w:pPr>
        <w:rPr>
          <w:rFonts w:ascii="Times New Roman" w:hAnsi="Times New Roman"/>
          <w:sz w:val="24"/>
        </w:rPr>
      </w:pPr>
      <w:r w:rsidRPr="00D24FE8">
        <w:rPr>
          <w:rFonts w:ascii="Times New Roman" w:hAnsi="Times New Roman"/>
          <w:sz w:val="24"/>
        </w:rPr>
        <w:t xml:space="preserve">1.  Assemble a Bunsen burner.  Obtain a crucible and lid.  Clean the crucible by heating it in a clay triangle until the bottom glows red for five minutes.  Once the crucible is clean, handle it only using a pair of crucible tongs.  This is to avoid burns as well as not to add the mass of fingerprints to the crucible.  Allow the crucible to cool on the bottom of a ring stand or in a </w:t>
      </w:r>
      <w:r w:rsidRPr="00D24FE8">
        <w:rPr>
          <w:rFonts w:ascii="Times New Roman" w:hAnsi="Times New Roman"/>
          <w:sz w:val="24"/>
        </w:rPr>
        <w:t>desiccator</w:t>
      </w:r>
      <w:r w:rsidRPr="00D24FE8">
        <w:rPr>
          <w:rFonts w:ascii="Times New Roman" w:hAnsi="Times New Roman"/>
          <w:sz w:val="24"/>
        </w:rPr>
        <w:t xml:space="preserve"> for about five minutes.</w:t>
      </w:r>
    </w:p>
    <w:p w:rsidR="00B954A8" w:rsidRPr="00D24FE8" w:rsidRDefault="00B954A8" w:rsidP="00B954A8">
      <w:pPr>
        <w:rPr>
          <w:rFonts w:ascii="Times New Roman" w:hAnsi="Times New Roman"/>
          <w:sz w:val="24"/>
        </w:rPr>
      </w:pPr>
    </w:p>
    <w:p w:rsidR="00B954A8" w:rsidRPr="00D24FE8" w:rsidRDefault="00B954A8" w:rsidP="00B954A8">
      <w:pPr>
        <w:rPr>
          <w:rFonts w:ascii="Times New Roman" w:hAnsi="Times New Roman"/>
          <w:sz w:val="24"/>
        </w:rPr>
      </w:pPr>
      <w:r w:rsidRPr="00D24FE8">
        <w:rPr>
          <w:rFonts w:ascii="Times New Roman" w:hAnsi="Times New Roman"/>
          <w:sz w:val="24"/>
        </w:rPr>
        <w:t>2.  Obtain about 5 grams of hydrated copper (II) sulfate.</w:t>
      </w:r>
    </w:p>
    <w:p w:rsidR="00B954A8" w:rsidRPr="00D24FE8" w:rsidRDefault="00B954A8" w:rsidP="00B954A8">
      <w:pPr>
        <w:rPr>
          <w:rFonts w:ascii="Times New Roman" w:hAnsi="Times New Roman"/>
          <w:sz w:val="24"/>
        </w:rPr>
      </w:pPr>
    </w:p>
    <w:p w:rsidR="00B954A8" w:rsidRPr="00D24FE8" w:rsidRDefault="00B954A8" w:rsidP="00B954A8">
      <w:pPr>
        <w:rPr>
          <w:rFonts w:ascii="Times New Roman" w:hAnsi="Times New Roman"/>
          <w:sz w:val="24"/>
        </w:rPr>
        <w:sectPr w:rsidR="00B954A8" w:rsidRPr="00D24FE8">
          <w:headerReference w:type="default" r:id="rId5"/>
          <w:endnotePr>
            <w:numFmt w:val="decimal"/>
          </w:endnotePr>
          <w:pgSz w:w="12240" w:h="15840"/>
          <w:pgMar w:top="720" w:right="1440" w:bottom="1440" w:left="1440" w:header="720" w:footer="1440" w:gutter="0"/>
          <w:cols w:space="720"/>
          <w:noEndnote/>
        </w:sectPr>
      </w:pPr>
    </w:p>
    <w:p w:rsidR="00B954A8" w:rsidRPr="00D24FE8" w:rsidRDefault="00B954A8" w:rsidP="00B954A8">
      <w:pPr>
        <w:rPr>
          <w:rFonts w:ascii="Times New Roman" w:hAnsi="Times New Roman"/>
          <w:sz w:val="24"/>
        </w:rPr>
      </w:pPr>
      <w:r w:rsidRPr="00D24FE8">
        <w:rPr>
          <w:rFonts w:ascii="Times New Roman" w:hAnsi="Times New Roman"/>
          <w:sz w:val="24"/>
        </w:rPr>
        <w:lastRenderedPageBreak/>
        <w:t xml:space="preserve">3.  Determine the mass of the empty crucible, without the lid.  </w:t>
      </w:r>
      <w:proofErr w:type="gramStart"/>
      <w:r w:rsidRPr="00D24FE8">
        <w:rPr>
          <w:rFonts w:ascii="Times New Roman" w:hAnsi="Times New Roman"/>
          <w:sz w:val="24"/>
        </w:rPr>
        <w:t>(WARNING!</w:t>
      </w:r>
      <w:proofErr w:type="gramEnd"/>
      <w:r w:rsidRPr="00D24FE8">
        <w:rPr>
          <w:rFonts w:ascii="Times New Roman" w:hAnsi="Times New Roman"/>
          <w:sz w:val="24"/>
        </w:rPr>
        <w:t xml:space="preserve"> Never weigh a crucible while hot.  Not only will it damage the balance, but it will also not be an accurate measurement!)  Record this value in the data table.</w:t>
      </w:r>
    </w:p>
    <w:p w:rsidR="00B954A8" w:rsidRPr="00D24FE8" w:rsidRDefault="00B954A8" w:rsidP="00B954A8">
      <w:pPr>
        <w:rPr>
          <w:rFonts w:ascii="Times New Roman" w:hAnsi="Times New Roman"/>
          <w:sz w:val="24"/>
        </w:rPr>
      </w:pPr>
    </w:p>
    <w:p w:rsidR="00B954A8" w:rsidRPr="00D24FE8" w:rsidRDefault="00B954A8" w:rsidP="00B954A8">
      <w:pPr>
        <w:rPr>
          <w:rFonts w:ascii="Times New Roman" w:hAnsi="Times New Roman"/>
          <w:sz w:val="24"/>
        </w:rPr>
      </w:pPr>
      <w:r w:rsidRPr="00D24FE8">
        <w:rPr>
          <w:rFonts w:ascii="Times New Roman" w:hAnsi="Times New Roman"/>
          <w:sz w:val="24"/>
        </w:rPr>
        <w:t>4.  Add the hydrated copper (II) sulfate to the empty crucible, and determine the mass without the lid.  Record this value in the data table.</w:t>
      </w:r>
    </w:p>
    <w:p w:rsidR="00B954A8" w:rsidRPr="00D24FE8" w:rsidRDefault="00B954A8" w:rsidP="00B954A8">
      <w:pPr>
        <w:rPr>
          <w:rFonts w:ascii="Times New Roman" w:hAnsi="Times New Roman"/>
          <w:sz w:val="24"/>
        </w:rPr>
      </w:pPr>
    </w:p>
    <w:p w:rsidR="00B954A8" w:rsidRPr="00D24FE8" w:rsidRDefault="00B954A8" w:rsidP="00B954A8">
      <w:pPr>
        <w:rPr>
          <w:rFonts w:ascii="Times New Roman" w:hAnsi="Times New Roman"/>
          <w:sz w:val="24"/>
        </w:rPr>
      </w:pPr>
      <w:r w:rsidRPr="00D24FE8">
        <w:rPr>
          <w:rFonts w:ascii="Times New Roman" w:hAnsi="Times New Roman"/>
          <w:sz w:val="24"/>
        </w:rPr>
        <w:t xml:space="preserve">5.  Set the crucible in the clay triangle.  Place the lid on top of the crucible.  Be sure to tip the lid slightly to one side, so that air may freely enter the inside area.  Heat the crucible until the bottom glows for 5 minutes.  Remove the heat, and allow the crucible to cool on the bottom of the ring stand, or in a </w:t>
      </w:r>
      <w:r w:rsidRPr="00D24FE8">
        <w:rPr>
          <w:rFonts w:ascii="Times New Roman" w:hAnsi="Times New Roman"/>
          <w:sz w:val="24"/>
        </w:rPr>
        <w:t>desiccator</w:t>
      </w:r>
      <w:r w:rsidRPr="00D24FE8">
        <w:rPr>
          <w:rFonts w:ascii="Times New Roman" w:hAnsi="Times New Roman"/>
          <w:sz w:val="24"/>
        </w:rPr>
        <w:t>.</w:t>
      </w:r>
    </w:p>
    <w:p w:rsidR="00B954A8" w:rsidRPr="00D24FE8" w:rsidRDefault="00B954A8" w:rsidP="00B954A8">
      <w:pPr>
        <w:rPr>
          <w:rFonts w:ascii="Times New Roman" w:hAnsi="Times New Roman"/>
          <w:sz w:val="24"/>
        </w:rPr>
      </w:pPr>
    </w:p>
    <w:p w:rsidR="00B954A8" w:rsidRPr="00D24FE8" w:rsidRDefault="00B954A8" w:rsidP="00B954A8">
      <w:pPr>
        <w:rPr>
          <w:rFonts w:ascii="Times New Roman" w:hAnsi="Times New Roman"/>
          <w:sz w:val="24"/>
        </w:rPr>
      </w:pPr>
      <w:r w:rsidRPr="00D24FE8">
        <w:rPr>
          <w:rFonts w:ascii="Times New Roman" w:hAnsi="Times New Roman"/>
          <w:sz w:val="24"/>
        </w:rPr>
        <w:t>6.  Determine the mass of the crucible (without the lid) and now anhydrous copper (II) sulfate, and record the value in the data table.</w:t>
      </w:r>
    </w:p>
    <w:p w:rsidR="00B954A8" w:rsidRPr="00D24FE8" w:rsidRDefault="00B954A8" w:rsidP="00B954A8">
      <w:pPr>
        <w:rPr>
          <w:rFonts w:ascii="Times New Roman" w:hAnsi="Times New Roman"/>
          <w:sz w:val="24"/>
        </w:rPr>
      </w:pPr>
    </w:p>
    <w:p w:rsidR="00B954A8" w:rsidRPr="00D24FE8" w:rsidRDefault="00B954A8" w:rsidP="00B954A8">
      <w:pPr>
        <w:rPr>
          <w:rFonts w:ascii="Times New Roman" w:hAnsi="Times New Roman"/>
          <w:sz w:val="24"/>
        </w:rPr>
      </w:pPr>
      <w:r w:rsidRPr="00D24FE8">
        <w:rPr>
          <w:rFonts w:ascii="Times New Roman" w:hAnsi="Times New Roman"/>
          <w:sz w:val="24"/>
        </w:rPr>
        <w:t>7.  Repeat steps 5 and 6.  Continue to repeat steps 5 and 6 until nearly the same number is obtained.  Record the final value in the data table.</w:t>
      </w:r>
    </w:p>
    <w:p w:rsidR="00B954A8" w:rsidRPr="00D24FE8" w:rsidRDefault="00B954A8" w:rsidP="00B954A8">
      <w:pPr>
        <w:rPr>
          <w:rFonts w:ascii="Times New Roman" w:hAnsi="Times New Roman"/>
          <w:sz w:val="24"/>
        </w:rPr>
      </w:pPr>
    </w:p>
    <w:p w:rsidR="00B954A8" w:rsidRPr="00D24FE8" w:rsidRDefault="00B954A8" w:rsidP="00B954A8">
      <w:pPr>
        <w:rPr>
          <w:rFonts w:ascii="Times New Roman" w:hAnsi="Times New Roman"/>
          <w:sz w:val="24"/>
        </w:rPr>
      </w:pPr>
      <w:r w:rsidRPr="00D24FE8">
        <w:rPr>
          <w:rFonts w:ascii="Times New Roman" w:hAnsi="Times New Roman"/>
          <w:sz w:val="24"/>
        </w:rPr>
        <w:t xml:space="preserve">8.  Clean up all equipment and your area, as described on your cleaning checklist on the back of the equipment list in your drawer.  Dispose of the copper (II) sulfate in the solid waste container.  Wash your hands, and return your safety glasses to the storage cabinet.  MAKE SURE THE GAS IS TURNED OFF.  Return to the classroom.  </w:t>
      </w:r>
    </w:p>
    <w:p w:rsidR="00B954A8" w:rsidRPr="00D24FE8" w:rsidRDefault="00B954A8" w:rsidP="00B954A8">
      <w:pPr>
        <w:rPr>
          <w:rFonts w:ascii="Times New Roman" w:hAnsi="Times New Roman"/>
          <w:sz w:val="24"/>
        </w:rPr>
      </w:pPr>
    </w:p>
    <w:p w:rsidR="00B954A8" w:rsidRPr="00D24FE8" w:rsidRDefault="00B954A8" w:rsidP="00B954A8">
      <w:pPr>
        <w:rPr>
          <w:rFonts w:ascii="Times New Roman" w:hAnsi="Times New Roman"/>
          <w:sz w:val="24"/>
        </w:rPr>
      </w:pPr>
      <w:r>
        <w:rPr>
          <w:rFonts w:ascii="Times New Roman" w:hAnsi="Times New Roman"/>
          <w:sz w:val="24"/>
        </w:rPr>
        <w:t>Crucible data table</w:t>
      </w:r>
    </w:p>
    <w:tbl>
      <w:tblPr>
        <w:tblW w:w="0" w:type="auto"/>
        <w:tblInd w:w="120" w:type="dxa"/>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4680"/>
        <w:gridCol w:w="2160"/>
      </w:tblGrid>
      <w:tr w:rsidR="00B954A8" w:rsidRPr="00D24FE8" w:rsidTr="003B0EFC">
        <w:tblPrEx>
          <w:tblCellMar>
            <w:top w:w="0" w:type="dxa"/>
            <w:bottom w:w="0" w:type="dxa"/>
          </w:tblCellMar>
        </w:tblPrEx>
        <w:tc>
          <w:tcPr>
            <w:tcW w:w="4680" w:type="dxa"/>
            <w:tcBorders>
              <w:top w:val="double" w:sz="7" w:space="0" w:color="000000"/>
              <w:left w:val="double" w:sz="7" w:space="0" w:color="000000"/>
              <w:bottom w:val="single" w:sz="7" w:space="0" w:color="000000"/>
              <w:right w:val="single" w:sz="7" w:space="0" w:color="000000"/>
            </w:tcBorders>
          </w:tcPr>
          <w:p w:rsidR="00B954A8" w:rsidRPr="00D24FE8" w:rsidRDefault="00B954A8" w:rsidP="003B0EFC">
            <w:pPr>
              <w:spacing w:line="120" w:lineRule="exact"/>
              <w:rPr>
                <w:rFonts w:ascii="Times New Roman" w:hAnsi="Times New Roman"/>
                <w:sz w:val="24"/>
              </w:rPr>
            </w:pPr>
          </w:p>
          <w:p w:rsidR="00B954A8" w:rsidRPr="00D24FE8" w:rsidRDefault="00B954A8" w:rsidP="003B0EFC">
            <w:pPr>
              <w:spacing w:after="58"/>
              <w:rPr>
                <w:rFonts w:ascii="Times New Roman" w:hAnsi="Times New Roman"/>
                <w:sz w:val="24"/>
              </w:rPr>
            </w:pPr>
            <w:r w:rsidRPr="00D24FE8">
              <w:rPr>
                <w:rFonts w:ascii="Times New Roman" w:hAnsi="Times New Roman"/>
                <w:sz w:val="24"/>
              </w:rPr>
              <w:t xml:space="preserve">  mass of empty crucible</w:t>
            </w:r>
          </w:p>
        </w:tc>
        <w:tc>
          <w:tcPr>
            <w:tcW w:w="2160" w:type="dxa"/>
            <w:tcBorders>
              <w:top w:val="double" w:sz="7" w:space="0" w:color="000000"/>
              <w:left w:val="single" w:sz="7" w:space="0" w:color="000000"/>
              <w:bottom w:val="single" w:sz="7" w:space="0" w:color="000000"/>
              <w:right w:val="double" w:sz="7" w:space="0" w:color="000000"/>
            </w:tcBorders>
          </w:tcPr>
          <w:p w:rsidR="00B954A8" w:rsidRPr="00D24FE8" w:rsidRDefault="00B954A8" w:rsidP="003B0EFC">
            <w:pPr>
              <w:spacing w:line="120" w:lineRule="exact"/>
              <w:rPr>
                <w:rFonts w:ascii="Times New Roman" w:hAnsi="Times New Roman"/>
                <w:sz w:val="24"/>
              </w:rPr>
            </w:pPr>
          </w:p>
          <w:p w:rsidR="00B954A8" w:rsidRPr="00D24FE8" w:rsidRDefault="00B954A8" w:rsidP="003B0EFC">
            <w:pPr>
              <w:spacing w:after="58"/>
              <w:rPr>
                <w:rFonts w:ascii="Times New Roman" w:hAnsi="Times New Roman"/>
                <w:sz w:val="24"/>
              </w:rPr>
            </w:pPr>
          </w:p>
        </w:tc>
      </w:tr>
      <w:tr w:rsidR="00B954A8" w:rsidRPr="00D24FE8" w:rsidTr="003B0EFC">
        <w:tblPrEx>
          <w:tblCellMar>
            <w:top w:w="0" w:type="dxa"/>
            <w:bottom w:w="0" w:type="dxa"/>
          </w:tblCellMar>
        </w:tblPrEx>
        <w:tc>
          <w:tcPr>
            <w:tcW w:w="4680" w:type="dxa"/>
            <w:tcBorders>
              <w:top w:val="single" w:sz="7" w:space="0" w:color="000000"/>
              <w:left w:val="double" w:sz="7" w:space="0" w:color="000000"/>
              <w:bottom w:val="single" w:sz="7" w:space="0" w:color="000000"/>
              <w:right w:val="single" w:sz="7" w:space="0" w:color="000000"/>
            </w:tcBorders>
          </w:tcPr>
          <w:p w:rsidR="00B954A8" w:rsidRPr="00D24FE8" w:rsidRDefault="00B954A8" w:rsidP="003B0EFC">
            <w:pPr>
              <w:spacing w:line="120" w:lineRule="exact"/>
              <w:rPr>
                <w:rFonts w:ascii="Times New Roman" w:hAnsi="Times New Roman"/>
                <w:sz w:val="24"/>
              </w:rPr>
            </w:pPr>
          </w:p>
          <w:p w:rsidR="00B954A8" w:rsidRPr="00D24FE8" w:rsidRDefault="00B954A8" w:rsidP="003B0EFC">
            <w:pPr>
              <w:spacing w:after="58"/>
              <w:rPr>
                <w:rFonts w:ascii="Times New Roman" w:hAnsi="Times New Roman"/>
                <w:sz w:val="24"/>
              </w:rPr>
            </w:pPr>
            <w:r w:rsidRPr="00D24FE8">
              <w:rPr>
                <w:rFonts w:ascii="Times New Roman" w:hAnsi="Times New Roman"/>
                <w:sz w:val="24"/>
              </w:rPr>
              <w:t xml:space="preserve">  </w:t>
            </w:r>
            <w:proofErr w:type="gramStart"/>
            <w:r w:rsidRPr="00D24FE8">
              <w:rPr>
                <w:rFonts w:ascii="Times New Roman" w:hAnsi="Times New Roman"/>
                <w:sz w:val="24"/>
              </w:rPr>
              <w:t>mass</w:t>
            </w:r>
            <w:proofErr w:type="gramEnd"/>
            <w:r w:rsidRPr="00D24FE8">
              <w:rPr>
                <w:rFonts w:ascii="Times New Roman" w:hAnsi="Times New Roman"/>
                <w:sz w:val="24"/>
              </w:rPr>
              <w:t xml:space="preserve"> of crucible and CuSO</w:t>
            </w:r>
            <w:r w:rsidRPr="00D24FE8">
              <w:rPr>
                <w:rFonts w:ascii="Times New Roman" w:hAnsi="Times New Roman"/>
                <w:sz w:val="24"/>
                <w:vertAlign w:val="subscript"/>
              </w:rPr>
              <w:t>4</w:t>
            </w:r>
            <w:r w:rsidRPr="00D24FE8">
              <w:rPr>
                <w:rFonts w:ascii="Times New Roman" w:hAnsi="Times New Roman"/>
                <w:sz w:val="24"/>
              </w:rPr>
              <w:t xml:space="preserve"> • ? H</w:t>
            </w:r>
            <w:r w:rsidRPr="00D24FE8">
              <w:rPr>
                <w:rFonts w:ascii="Times New Roman" w:hAnsi="Times New Roman"/>
                <w:sz w:val="24"/>
                <w:vertAlign w:val="subscript"/>
              </w:rPr>
              <w:t>2</w:t>
            </w:r>
            <w:r w:rsidRPr="00D24FE8">
              <w:rPr>
                <w:rFonts w:ascii="Times New Roman" w:hAnsi="Times New Roman"/>
                <w:sz w:val="24"/>
              </w:rPr>
              <w:t>O</w:t>
            </w:r>
          </w:p>
        </w:tc>
        <w:tc>
          <w:tcPr>
            <w:tcW w:w="2160" w:type="dxa"/>
            <w:tcBorders>
              <w:top w:val="single" w:sz="7" w:space="0" w:color="000000"/>
              <w:left w:val="single" w:sz="7" w:space="0" w:color="000000"/>
              <w:bottom w:val="single" w:sz="7" w:space="0" w:color="000000"/>
              <w:right w:val="double" w:sz="7" w:space="0" w:color="000000"/>
            </w:tcBorders>
          </w:tcPr>
          <w:p w:rsidR="00B954A8" w:rsidRPr="00D24FE8" w:rsidRDefault="00B954A8" w:rsidP="003B0EFC">
            <w:pPr>
              <w:spacing w:line="120" w:lineRule="exact"/>
              <w:rPr>
                <w:rFonts w:ascii="Times New Roman" w:hAnsi="Times New Roman"/>
                <w:sz w:val="24"/>
              </w:rPr>
            </w:pPr>
          </w:p>
          <w:p w:rsidR="00B954A8" w:rsidRPr="00D24FE8" w:rsidRDefault="00B954A8" w:rsidP="003B0EFC">
            <w:pPr>
              <w:spacing w:after="58"/>
              <w:rPr>
                <w:rFonts w:ascii="Times New Roman" w:hAnsi="Times New Roman"/>
                <w:sz w:val="24"/>
              </w:rPr>
            </w:pPr>
          </w:p>
        </w:tc>
      </w:tr>
      <w:tr w:rsidR="00B954A8" w:rsidRPr="00D24FE8" w:rsidTr="003B0EFC">
        <w:tblPrEx>
          <w:tblCellMar>
            <w:top w:w="0" w:type="dxa"/>
            <w:bottom w:w="0" w:type="dxa"/>
          </w:tblCellMar>
        </w:tblPrEx>
        <w:tc>
          <w:tcPr>
            <w:tcW w:w="4680" w:type="dxa"/>
            <w:tcBorders>
              <w:top w:val="single" w:sz="7" w:space="0" w:color="000000"/>
              <w:left w:val="double" w:sz="7" w:space="0" w:color="000000"/>
              <w:bottom w:val="single" w:sz="7" w:space="0" w:color="000000"/>
              <w:right w:val="single" w:sz="7" w:space="0" w:color="000000"/>
            </w:tcBorders>
          </w:tcPr>
          <w:p w:rsidR="00B954A8" w:rsidRPr="00D24FE8" w:rsidRDefault="00B954A8" w:rsidP="003B0EFC">
            <w:pPr>
              <w:spacing w:line="120" w:lineRule="exact"/>
              <w:rPr>
                <w:rFonts w:ascii="Times New Roman" w:hAnsi="Times New Roman"/>
                <w:sz w:val="24"/>
              </w:rPr>
            </w:pPr>
          </w:p>
          <w:p w:rsidR="00B954A8" w:rsidRPr="00D24FE8" w:rsidRDefault="00B954A8" w:rsidP="003B0EFC">
            <w:pPr>
              <w:spacing w:after="58"/>
              <w:rPr>
                <w:rFonts w:ascii="Times New Roman" w:hAnsi="Times New Roman"/>
                <w:sz w:val="24"/>
              </w:rPr>
            </w:pPr>
            <w:r w:rsidRPr="00D24FE8">
              <w:rPr>
                <w:rFonts w:ascii="Times New Roman" w:hAnsi="Times New Roman"/>
                <w:sz w:val="24"/>
              </w:rPr>
              <w:t xml:space="preserve">  mass after 1st heating</w:t>
            </w:r>
          </w:p>
        </w:tc>
        <w:tc>
          <w:tcPr>
            <w:tcW w:w="2160" w:type="dxa"/>
            <w:tcBorders>
              <w:top w:val="single" w:sz="7" w:space="0" w:color="000000"/>
              <w:left w:val="single" w:sz="7" w:space="0" w:color="000000"/>
              <w:bottom w:val="single" w:sz="7" w:space="0" w:color="000000"/>
              <w:right w:val="double" w:sz="7" w:space="0" w:color="000000"/>
            </w:tcBorders>
          </w:tcPr>
          <w:p w:rsidR="00B954A8" w:rsidRPr="00D24FE8" w:rsidRDefault="00B954A8" w:rsidP="003B0EFC">
            <w:pPr>
              <w:spacing w:line="120" w:lineRule="exact"/>
              <w:rPr>
                <w:rFonts w:ascii="Times New Roman" w:hAnsi="Times New Roman"/>
                <w:sz w:val="24"/>
              </w:rPr>
            </w:pPr>
          </w:p>
          <w:p w:rsidR="00B954A8" w:rsidRPr="00D24FE8" w:rsidRDefault="00B954A8" w:rsidP="003B0EFC">
            <w:pPr>
              <w:spacing w:after="58"/>
              <w:rPr>
                <w:rFonts w:ascii="Times New Roman" w:hAnsi="Times New Roman"/>
                <w:sz w:val="24"/>
              </w:rPr>
            </w:pPr>
          </w:p>
        </w:tc>
      </w:tr>
      <w:tr w:rsidR="00B954A8" w:rsidRPr="00D24FE8" w:rsidTr="003B0EFC">
        <w:tblPrEx>
          <w:tblCellMar>
            <w:top w:w="0" w:type="dxa"/>
            <w:bottom w:w="0" w:type="dxa"/>
          </w:tblCellMar>
        </w:tblPrEx>
        <w:tc>
          <w:tcPr>
            <w:tcW w:w="4680" w:type="dxa"/>
            <w:tcBorders>
              <w:top w:val="single" w:sz="7" w:space="0" w:color="000000"/>
              <w:left w:val="double" w:sz="7" w:space="0" w:color="000000"/>
              <w:bottom w:val="single" w:sz="7" w:space="0" w:color="000000"/>
              <w:right w:val="single" w:sz="7" w:space="0" w:color="000000"/>
            </w:tcBorders>
          </w:tcPr>
          <w:p w:rsidR="00B954A8" w:rsidRPr="00D24FE8" w:rsidRDefault="00B954A8" w:rsidP="003B0EFC">
            <w:pPr>
              <w:spacing w:line="120" w:lineRule="exact"/>
              <w:rPr>
                <w:rFonts w:ascii="Times New Roman" w:hAnsi="Times New Roman"/>
                <w:sz w:val="24"/>
              </w:rPr>
            </w:pPr>
          </w:p>
          <w:p w:rsidR="00B954A8" w:rsidRPr="00D24FE8" w:rsidRDefault="00B954A8" w:rsidP="003B0EFC">
            <w:pPr>
              <w:spacing w:after="58"/>
              <w:rPr>
                <w:rFonts w:ascii="Times New Roman" w:hAnsi="Times New Roman"/>
                <w:sz w:val="24"/>
              </w:rPr>
            </w:pPr>
            <w:r w:rsidRPr="00D24FE8">
              <w:rPr>
                <w:rFonts w:ascii="Times New Roman" w:hAnsi="Times New Roman"/>
                <w:sz w:val="24"/>
              </w:rPr>
              <w:t xml:space="preserve">  mass after 2nd heating</w:t>
            </w:r>
          </w:p>
        </w:tc>
        <w:tc>
          <w:tcPr>
            <w:tcW w:w="2160" w:type="dxa"/>
            <w:tcBorders>
              <w:top w:val="single" w:sz="7" w:space="0" w:color="000000"/>
              <w:left w:val="single" w:sz="7" w:space="0" w:color="000000"/>
              <w:bottom w:val="single" w:sz="7" w:space="0" w:color="000000"/>
              <w:right w:val="double" w:sz="7" w:space="0" w:color="000000"/>
            </w:tcBorders>
          </w:tcPr>
          <w:p w:rsidR="00B954A8" w:rsidRPr="00D24FE8" w:rsidRDefault="00B954A8" w:rsidP="003B0EFC">
            <w:pPr>
              <w:spacing w:line="120" w:lineRule="exact"/>
              <w:rPr>
                <w:rFonts w:ascii="Times New Roman" w:hAnsi="Times New Roman"/>
                <w:sz w:val="24"/>
              </w:rPr>
            </w:pPr>
          </w:p>
          <w:p w:rsidR="00B954A8" w:rsidRPr="00D24FE8" w:rsidRDefault="00B954A8" w:rsidP="003B0EFC">
            <w:pPr>
              <w:spacing w:after="58"/>
              <w:rPr>
                <w:rFonts w:ascii="Times New Roman" w:hAnsi="Times New Roman"/>
                <w:sz w:val="24"/>
              </w:rPr>
            </w:pPr>
          </w:p>
        </w:tc>
      </w:tr>
      <w:tr w:rsidR="00B954A8" w:rsidRPr="00D24FE8" w:rsidTr="003B0EFC">
        <w:tblPrEx>
          <w:tblCellMar>
            <w:top w:w="0" w:type="dxa"/>
            <w:bottom w:w="0" w:type="dxa"/>
          </w:tblCellMar>
        </w:tblPrEx>
        <w:tc>
          <w:tcPr>
            <w:tcW w:w="4680" w:type="dxa"/>
            <w:tcBorders>
              <w:top w:val="single" w:sz="7" w:space="0" w:color="000000"/>
              <w:left w:val="double" w:sz="7" w:space="0" w:color="000000"/>
              <w:bottom w:val="single" w:sz="7" w:space="0" w:color="000000"/>
              <w:right w:val="single" w:sz="7" w:space="0" w:color="000000"/>
            </w:tcBorders>
          </w:tcPr>
          <w:p w:rsidR="00B954A8" w:rsidRPr="00D24FE8" w:rsidRDefault="00B954A8" w:rsidP="003B0EFC">
            <w:pPr>
              <w:spacing w:line="120" w:lineRule="exact"/>
              <w:rPr>
                <w:rFonts w:ascii="Times New Roman" w:hAnsi="Times New Roman"/>
                <w:sz w:val="24"/>
              </w:rPr>
            </w:pPr>
          </w:p>
          <w:p w:rsidR="00B954A8" w:rsidRPr="00D24FE8" w:rsidRDefault="00B954A8" w:rsidP="003B0EFC">
            <w:pPr>
              <w:spacing w:after="58"/>
              <w:rPr>
                <w:rFonts w:ascii="Times New Roman" w:hAnsi="Times New Roman"/>
                <w:sz w:val="24"/>
              </w:rPr>
            </w:pPr>
            <w:r w:rsidRPr="00D24FE8">
              <w:rPr>
                <w:rFonts w:ascii="Times New Roman" w:hAnsi="Times New Roman"/>
                <w:sz w:val="24"/>
              </w:rPr>
              <w:t xml:space="preserve">  mass after 3rd heating, if needed</w:t>
            </w:r>
          </w:p>
        </w:tc>
        <w:tc>
          <w:tcPr>
            <w:tcW w:w="2160" w:type="dxa"/>
            <w:tcBorders>
              <w:top w:val="single" w:sz="7" w:space="0" w:color="000000"/>
              <w:left w:val="single" w:sz="7" w:space="0" w:color="000000"/>
              <w:bottom w:val="single" w:sz="7" w:space="0" w:color="000000"/>
              <w:right w:val="double" w:sz="7" w:space="0" w:color="000000"/>
            </w:tcBorders>
          </w:tcPr>
          <w:p w:rsidR="00B954A8" w:rsidRPr="00D24FE8" w:rsidRDefault="00B954A8" w:rsidP="003B0EFC">
            <w:pPr>
              <w:spacing w:line="120" w:lineRule="exact"/>
              <w:rPr>
                <w:rFonts w:ascii="Times New Roman" w:hAnsi="Times New Roman"/>
                <w:sz w:val="24"/>
              </w:rPr>
            </w:pPr>
          </w:p>
          <w:p w:rsidR="00B954A8" w:rsidRPr="00D24FE8" w:rsidRDefault="00B954A8" w:rsidP="003B0EFC">
            <w:pPr>
              <w:spacing w:after="58"/>
              <w:rPr>
                <w:rFonts w:ascii="Times New Roman" w:hAnsi="Times New Roman"/>
                <w:sz w:val="24"/>
              </w:rPr>
            </w:pPr>
          </w:p>
        </w:tc>
      </w:tr>
      <w:tr w:rsidR="00B954A8" w:rsidRPr="00D24FE8" w:rsidTr="003B0EFC">
        <w:tblPrEx>
          <w:tblCellMar>
            <w:top w:w="0" w:type="dxa"/>
            <w:bottom w:w="0" w:type="dxa"/>
          </w:tblCellMar>
        </w:tblPrEx>
        <w:tc>
          <w:tcPr>
            <w:tcW w:w="4680" w:type="dxa"/>
            <w:tcBorders>
              <w:top w:val="single" w:sz="7" w:space="0" w:color="000000"/>
              <w:left w:val="double" w:sz="7" w:space="0" w:color="000000"/>
              <w:bottom w:val="double" w:sz="7" w:space="0" w:color="000000"/>
              <w:right w:val="single" w:sz="7" w:space="0" w:color="000000"/>
            </w:tcBorders>
          </w:tcPr>
          <w:p w:rsidR="00B954A8" w:rsidRPr="00D24FE8" w:rsidRDefault="00B954A8" w:rsidP="003B0EFC">
            <w:pPr>
              <w:spacing w:line="120" w:lineRule="exact"/>
              <w:rPr>
                <w:rFonts w:ascii="Times New Roman" w:hAnsi="Times New Roman"/>
                <w:sz w:val="24"/>
              </w:rPr>
            </w:pPr>
          </w:p>
          <w:p w:rsidR="00B954A8" w:rsidRPr="00D24FE8" w:rsidRDefault="00B954A8" w:rsidP="003B0EFC">
            <w:pPr>
              <w:spacing w:after="58"/>
              <w:rPr>
                <w:rFonts w:ascii="Times New Roman" w:hAnsi="Times New Roman"/>
                <w:sz w:val="24"/>
              </w:rPr>
            </w:pPr>
            <w:r w:rsidRPr="00D24FE8">
              <w:rPr>
                <w:rFonts w:ascii="Times New Roman" w:hAnsi="Times New Roman"/>
                <w:sz w:val="24"/>
              </w:rPr>
              <w:t xml:space="preserve">  mass after final heating</w:t>
            </w:r>
          </w:p>
        </w:tc>
        <w:tc>
          <w:tcPr>
            <w:tcW w:w="2160" w:type="dxa"/>
            <w:tcBorders>
              <w:top w:val="single" w:sz="7" w:space="0" w:color="000000"/>
              <w:left w:val="single" w:sz="7" w:space="0" w:color="000000"/>
              <w:bottom w:val="double" w:sz="7" w:space="0" w:color="000000"/>
              <w:right w:val="double" w:sz="7" w:space="0" w:color="000000"/>
            </w:tcBorders>
          </w:tcPr>
          <w:p w:rsidR="00B954A8" w:rsidRPr="00D24FE8" w:rsidRDefault="00B954A8" w:rsidP="003B0EFC">
            <w:pPr>
              <w:spacing w:line="120" w:lineRule="exact"/>
              <w:rPr>
                <w:rFonts w:ascii="Times New Roman" w:hAnsi="Times New Roman"/>
                <w:sz w:val="24"/>
              </w:rPr>
            </w:pPr>
          </w:p>
          <w:p w:rsidR="00B954A8" w:rsidRPr="00D24FE8" w:rsidRDefault="00B954A8" w:rsidP="003B0EFC">
            <w:pPr>
              <w:spacing w:after="58"/>
              <w:rPr>
                <w:rFonts w:ascii="Times New Roman" w:hAnsi="Times New Roman"/>
                <w:sz w:val="24"/>
              </w:rPr>
            </w:pPr>
          </w:p>
        </w:tc>
      </w:tr>
    </w:tbl>
    <w:p w:rsidR="00B954A8" w:rsidRPr="00D24FE8" w:rsidRDefault="00B954A8" w:rsidP="00B954A8">
      <w:pPr>
        <w:rPr>
          <w:rFonts w:ascii="Times New Roman" w:hAnsi="Times New Roman"/>
          <w:sz w:val="24"/>
        </w:rPr>
      </w:pPr>
    </w:p>
    <w:p w:rsidR="00B954A8" w:rsidRPr="00D24FE8" w:rsidRDefault="00B954A8" w:rsidP="00B954A8">
      <w:pPr>
        <w:rPr>
          <w:rFonts w:ascii="Times New Roman" w:hAnsi="Times New Roman"/>
          <w:sz w:val="24"/>
        </w:rPr>
      </w:pPr>
      <w:r>
        <w:rPr>
          <w:rFonts w:ascii="Times New Roman" w:hAnsi="Times New Roman"/>
          <w:b/>
          <w:bCs/>
          <w:sz w:val="28"/>
          <w:szCs w:val="28"/>
        </w:rPr>
        <w:t>Analysis questions</w:t>
      </w:r>
    </w:p>
    <w:p w:rsidR="00B954A8" w:rsidRPr="00D24FE8" w:rsidRDefault="00B954A8" w:rsidP="00B954A8">
      <w:pPr>
        <w:rPr>
          <w:rFonts w:ascii="Times New Roman" w:hAnsi="Times New Roman"/>
          <w:sz w:val="24"/>
        </w:rPr>
      </w:pPr>
    </w:p>
    <w:p w:rsidR="00B954A8" w:rsidRPr="00D24FE8" w:rsidRDefault="00B954A8" w:rsidP="00B954A8">
      <w:pPr>
        <w:rPr>
          <w:rFonts w:ascii="Times New Roman" w:hAnsi="Times New Roman"/>
          <w:sz w:val="24"/>
        </w:rPr>
      </w:pPr>
      <w:r w:rsidRPr="00D24FE8">
        <w:rPr>
          <w:rFonts w:ascii="Times New Roman" w:hAnsi="Times New Roman"/>
          <w:sz w:val="24"/>
        </w:rPr>
        <w:t>1.  Find the exact mass of the hydrated copper (II) sulfate, CuSO</w:t>
      </w:r>
      <w:r w:rsidRPr="00D24FE8">
        <w:rPr>
          <w:rFonts w:ascii="Times New Roman" w:hAnsi="Times New Roman"/>
          <w:sz w:val="24"/>
          <w:vertAlign w:val="subscript"/>
        </w:rPr>
        <w:t>4</w:t>
      </w:r>
      <w:r w:rsidRPr="00D24FE8">
        <w:rPr>
          <w:rFonts w:ascii="Times New Roman" w:hAnsi="Times New Roman"/>
          <w:sz w:val="24"/>
        </w:rPr>
        <w:t xml:space="preserve"> </w:t>
      </w:r>
      <w:proofErr w:type="gramStart"/>
      <w:r w:rsidRPr="00D24FE8">
        <w:rPr>
          <w:rFonts w:ascii="Times New Roman" w:hAnsi="Times New Roman"/>
          <w:sz w:val="24"/>
        </w:rPr>
        <w:t>• ?</w:t>
      </w:r>
      <w:proofErr w:type="gramEnd"/>
      <w:r w:rsidRPr="00D24FE8">
        <w:rPr>
          <w:rFonts w:ascii="Times New Roman" w:hAnsi="Times New Roman"/>
          <w:sz w:val="24"/>
        </w:rPr>
        <w:t xml:space="preserve"> H</w:t>
      </w:r>
      <w:r w:rsidRPr="00D24FE8">
        <w:rPr>
          <w:rFonts w:ascii="Times New Roman" w:hAnsi="Times New Roman"/>
          <w:sz w:val="24"/>
          <w:vertAlign w:val="subscript"/>
        </w:rPr>
        <w:t>2</w:t>
      </w:r>
      <w:r w:rsidRPr="00D24FE8">
        <w:rPr>
          <w:rFonts w:ascii="Times New Roman" w:hAnsi="Times New Roman"/>
          <w:sz w:val="24"/>
        </w:rPr>
        <w:t xml:space="preserve">O, using only numbers in the data table above. </w:t>
      </w:r>
    </w:p>
    <w:p w:rsidR="00B954A8" w:rsidRPr="00D24FE8" w:rsidRDefault="00B954A8" w:rsidP="00B954A8">
      <w:pPr>
        <w:rPr>
          <w:rFonts w:ascii="Times New Roman" w:hAnsi="Times New Roman"/>
          <w:sz w:val="24"/>
        </w:rPr>
      </w:pPr>
    </w:p>
    <w:p w:rsidR="00B954A8" w:rsidRPr="00D24FE8" w:rsidRDefault="00B954A8" w:rsidP="00B954A8">
      <w:pPr>
        <w:rPr>
          <w:rFonts w:ascii="Times New Roman" w:hAnsi="Times New Roman"/>
          <w:sz w:val="24"/>
        </w:rPr>
      </w:pPr>
    </w:p>
    <w:p w:rsidR="00B954A8" w:rsidRPr="00D24FE8" w:rsidRDefault="00B954A8" w:rsidP="00B954A8">
      <w:pPr>
        <w:rPr>
          <w:rFonts w:ascii="Times New Roman" w:hAnsi="Times New Roman"/>
          <w:sz w:val="24"/>
        </w:rPr>
      </w:pPr>
    </w:p>
    <w:p w:rsidR="00B954A8" w:rsidRPr="00D24FE8" w:rsidRDefault="00B954A8" w:rsidP="00B954A8">
      <w:pPr>
        <w:rPr>
          <w:rFonts w:ascii="Times New Roman" w:hAnsi="Times New Roman"/>
          <w:sz w:val="24"/>
        </w:rPr>
      </w:pPr>
    </w:p>
    <w:p w:rsidR="00B954A8" w:rsidRPr="00D24FE8" w:rsidRDefault="00B954A8" w:rsidP="00B954A8">
      <w:pPr>
        <w:rPr>
          <w:rFonts w:ascii="Times New Roman" w:hAnsi="Times New Roman"/>
          <w:sz w:val="24"/>
        </w:rPr>
      </w:pPr>
      <w:r w:rsidRPr="00D24FE8">
        <w:rPr>
          <w:rFonts w:ascii="Times New Roman" w:hAnsi="Times New Roman"/>
          <w:sz w:val="24"/>
        </w:rPr>
        <w:t>2.  Find the mass of the water evaporated from the hydrate.</w:t>
      </w:r>
    </w:p>
    <w:p w:rsidR="00B954A8" w:rsidRPr="00D24FE8" w:rsidRDefault="00B954A8" w:rsidP="00B954A8">
      <w:pPr>
        <w:rPr>
          <w:rFonts w:ascii="Times New Roman" w:hAnsi="Times New Roman"/>
          <w:sz w:val="24"/>
        </w:rPr>
      </w:pPr>
    </w:p>
    <w:p w:rsidR="00B954A8" w:rsidRPr="00D24FE8" w:rsidRDefault="00B954A8" w:rsidP="00B954A8">
      <w:pPr>
        <w:rPr>
          <w:rFonts w:ascii="Times New Roman" w:hAnsi="Times New Roman"/>
          <w:sz w:val="24"/>
        </w:rPr>
      </w:pPr>
    </w:p>
    <w:p w:rsidR="00B954A8" w:rsidRPr="00D24FE8" w:rsidRDefault="00B954A8" w:rsidP="00B954A8">
      <w:pPr>
        <w:rPr>
          <w:rFonts w:ascii="Times New Roman" w:hAnsi="Times New Roman"/>
          <w:sz w:val="24"/>
        </w:rPr>
      </w:pPr>
    </w:p>
    <w:p w:rsidR="00B954A8" w:rsidRPr="00D24FE8" w:rsidRDefault="00B954A8" w:rsidP="00B954A8">
      <w:pPr>
        <w:rPr>
          <w:rFonts w:ascii="Times New Roman" w:hAnsi="Times New Roman"/>
          <w:sz w:val="24"/>
        </w:rPr>
      </w:pPr>
    </w:p>
    <w:p w:rsidR="00B954A8" w:rsidRPr="00D24FE8" w:rsidRDefault="00B954A8" w:rsidP="00B954A8">
      <w:pPr>
        <w:rPr>
          <w:rFonts w:ascii="Times New Roman" w:hAnsi="Times New Roman"/>
          <w:sz w:val="24"/>
        </w:rPr>
        <w:sectPr w:rsidR="00B954A8" w:rsidRPr="00D24FE8">
          <w:endnotePr>
            <w:numFmt w:val="decimal"/>
          </w:endnotePr>
          <w:type w:val="continuous"/>
          <w:pgSz w:w="12240" w:h="15840"/>
          <w:pgMar w:top="720" w:right="1440" w:bottom="1440" w:left="1440" w:header="720" w:footer="1440" w:gutter="0"/>
          <w:cols w:space="720"/>
          <w:noEndnote/>
        </w:sectPr>
      </w:pPr>
    </w:p>
    <w:p w:rsidR="00B954A8" w:rsidRPr="00D24FE8" w:rsidRDefault="00B954A8" w:rsidP="00B954A8">
      <w:pPr>
        <w:rPr>
          <w:rFonts w:ascii="Times New Roman" w:hAnsi="Times New Roman"/>
          <w:sz w:val="24"/>
        </w:rPr>
      </w:pPr>
      <w:r w:rsidRPr="00D24FE8">
        <w:rPr>
          <w:rFonts w:ascii="Times New Roman" w:hAnsi="Times New Roman"/>
          <w:sz w:val="24"/>
        </w:rPr>
        <w:lastRenderedPageBreak/>
        <w:t>3.  Find the mass of the anhydrous (dry) copper (II) sulfate, CuSO</w:t>
      </w:r>
      <w:r w:rsidRPr="00D24FE8">
        <w:rPr>
          <w:rFonts w:ascii="Times New Roman" w:hAnsi="Times New Roman"/>
          <w:sz w:val="24"/>
          <w:vertAlign w:val="subscript"/>
        </w:rPr>
        <w:t>4</w:t>
      </w:r>
      <w:r w:rsidRPr="00D24FE8">
        <w:rPr>
          <w:rFonts w:ascii="Times New Roman" w:hAnsi="Times New Roman"/>
          <w:sz w:val="24"/>
        </w:rPr>
        <w:t>.</w:t>
      </w:r>
    </w:p>
    <w:p w:rsidR="00B954A8" w:rsidRPr="00D24FE8" w:rsidRDefault="00B954A8" w:rsidP="00B954A8">
      <w:pPr>
        <w:rPr>
          <w:rFonts w:ascii="Times New Roman" w:hAnsi="Times New Roman"/>
          <w:sz w:val="24"/>
        </w:rPr>
      </w:pPr>
    </w:p>
    <w:p w:rsidR="00B954A8" w:rsidRPr="00D24FE8" w:rsidRDefault="00B954A8" w:rsidP="00B954A8">
      <w:pPr>
        <w:rPr>
          <w:rFonts w:ascii="Times New Roman" w:hAnsi="Times New Roman"/>
          <w:sz w:val="24"/>
        </w:rPr>
      </w:pPr>
    </w:p>
    <w:p w:rsidR="00B954A8" w:rsidRPr="00D24FE8" w:rsidRDefault="00B954A8" w:rsidP="00B954A8">
      <w:pPr>
        <w:rPr>
          <w:rFonts w:ascii="Times New Roman" w:hAnsi="Times New Roman"/>
          <w:sz w:val="24"/>
        </w:rPr>
      </w:pPr>
    </w:p>
    <w:p w:rsidR="00B954A8" w:rsidRPr="00D24FE8" w:rsidRDefault="00B954A8" w:rsidP="00B954A8">
      <w:pPr>
        <w:rPr>
          <w:rFonts w:ascii="Times New Roman" w:hAnsi="Times New Roman"/>
          <w:sz w:val="24"/>
        </w:rPr>
      </w:pPr>
    </w:p>
    <w:p w:rsidR="00B954A8" w:rsidRPr="00D24FE8" w:rsidRDefault="00B954A8" w:rsidP="00B954A8">
      <w:pPr>
        <w:rPr>
          <w:rFonts w:ascii="Times New Roman" w:hAnsi="Times New Roman"/>
          <w:sz w:val="24"/>
        </w:rPr>
      </w:pPr>
    </w:p>
    <w:p w:rsidR="00B954A8" w:rsidRPr="00D24FE8" w:rsidRDefault="00B954A8" w:rsidP="00B954A8">
      <w:pPr>
        <w:rPr>
          <w:rFonts w:ascii="Times New Roman" w:hAnsi="Times New Roman"/>
          <w:sz w:val="24"/>
        </w:rPr>
      </w:pPr>
      <w:r w:rsidRPr="00D24FE8">
        <w:rPr>
          <w:rFonts w:ascii="Times New Roman" w:hAnsi="Times New Roman"/>
          <w:sz w:val="24"/>
        </w:rPr>
        <w:t>4.  Convert the mass of anhydrous (dry) copper (II) sulfate, CuSO</w:t>
      </w:r>
      <w:r w:rsidRPr="00D24FE8">
        <w:rPr>
          <w:rFonts w:ascii="Times New Roman" w:hAnsi="Times New Roman"/>
          <w:sz w:val="24"/>
          <w:vertAlign w:val="subscript"/>
        </w:rPr>
        <w:t>4</w:t>
      </w:r>
      <w:r w:rsidRPr="00D24FE8">
        <w:rPr>
          <w:rFonts w:ascii="Times New Roman" w:hAnsi="Times New Roman"/>
          <w:sz w:val="24"/>
        </w:rPr>
        <w:t>, to moles.</w:t>
      </w:r>
    </w:p>
    <w:p w:rsidR="00B954A8" w:rsidRPr="00D24FE8" w:rsidRDefault="00B954A8" w:rsidP="00B954A8">
      <w:pPr>
        <w:rPr>
          <w:rFonts w:ascii="Times New Roman" w:hAnsi="Times New Roman"/>
          <w:sz w:val="24"/>
        </w:rPr>
      </w:pPr>
    </w:p>
    <w:p w:rsidR="00B954A8" w:rsidRPr="00D24FE8" w:rsidRDefault="00B954A8" w:rsidP="00B954A8">
      <w:pPr>
        <w:rPr>
          <w:rFonts w:ascii="Times New Roman" w:hAnsi="Times New Roman"/>
          <w:sz w:val="24"/>
        </w:rPr>
      </w:pPr>
    </w:p>
    <w:p w:rsidR="00B954A8" w:rsidRPr="00D24FE8" w:rsidRDefault="00B954A8" w:rsidP="00B954A8">
      <w:pPr>
        <w:rPr>
          <w:rFonts w:ascii="Times New Roman" w:hAnsi="Times New Roman"/>
          <w:sz w:val="24"/>
        </w:rPr>
      </w:pPr>
    </w:p>
    <w:p w:rsidR="00B954A8" w:rsidRPr="00D24FE8" w:rsidRDefault="00B954A8" w:rsidP="00B954A8">
      <w:pPr>
        <w:rPr>
          <w:rFonts w:ascii="Times New Roman" w:hAnsi="Times New Roman"/>
          <w:sz w:val="24"/>
        </w:rPr>
      </w:pPr>
    </w:p>
    <w:p w:rsidR="00B954A8" w:rsidRPr="00D24FE8" w:rsidRDefault="00B954A8" w:rsidP="00B954A8">
      <w:pPr>
        <w:rPr>
          <w:rFonts w:ascii="Times New Roman" w:hAnsi="Times New Roman"/>
          <w:sz w:val="24"/>
        </w:rPr>
      </w:pPr>
    </w:p>
    <w:p w:rsidR="00B954A8" w:rsidRPr="00D24FE8" w:rsidRDefault="00B954A8" w:rsidP="00B954A8">
      <w:pPr>
        <w:rPr>
          <w:rFonts w:ascii="Times New Roman" w:hAnsi="Times New Roman"/>
          <w:sz w:val="24"/>
        </w:rPr>
      </w:pPr>
      <w:r w:rsidRPr="00D24FE8">
        <w:rPr>
          <w:rFonts w:ascii="Times New Roman" w:hAnsi="Times New Roman"/>
          <w:sz w:val="24"/>
        </w:rPr>
        <w:t>5.  Convert the mass of water to moles.</w:t>
      </w:r>
    </w:p>
    <w:p w:rsidR="00B954A8" w:rsidRPr="00D24FE8" w:rsidRDefault="00B954A8" w:rsidP="00B954A8">
      <w:pPr>
        <w:rPr>
          <w:rFonts w:ascii="Times New Roman" w:hAnsi="Times New Roman"/>
          <w:sz w:val="24"/>
        </w:rPr>
      </w:pPr>
    </w:p>
    <w:p w:rsidR="00B954A8" w:rsidRPr="00D24FE8" w:rsidRDefault="00B954A8" w:rsidP="00B954A8">
      <w:pPr>
        <w:rPr>
          <w:rFonts w:ascii="Times New Roman" w:hAnsi="Times New Roman"/>
          <w:sz w:val="24"/>
        </w:rPr>
      </w:pPr>
    </w:p>
    <w:p w:rsidR="00B954A8" w:rsidRPr="00D24FE8" w:rsidRDefault="00B954A8" w:rsidP="00B954A8">
      <w:pPr>
        <w:rPr>
          <w:rFonts w:ascii="Times New Roman" w:hAnsi="Times New Roman"/>
          <w:sz w:val="24"/>
        </w:rPr>
      </w:pPr>
    </w:p>
    <w:p w:rsidR="00B954A8" w:rsidRPr="00D24FE8" w:rsidRDefault="00B954A8" w:rsidP="00B954A8">
      <w:pPr>
        <w:rPr>
          <w:rFonts w:ascii="Times New Roman" w:hAnsi="Times New Roman"/>
          <w:sz w:val="24"/>
        </w:rPr>
      </w:pPr>
      <w:r w:rsidRPr="00D24FE8">
        <w:rPr>
          <w:rFonts w:ascii="Times New Roman" w:hAnsi="Times New Roman"/>
          <w:sz w:val="24"/>
        </w:rPr>
        <w:t>6.  Find the ratio of moles of CuSO</w:t>
      </w:r>
      <w:r w:rsidRPr="00D24FE8">
        <w:rPr>
          <w:rFonts w:ascii="Times New Roman" w:hAnsi="Times New Roman"/>
          <w:sz w:val="24"/>
          <w:vertAlign w:val="subscript"/>
        </w:rPr>
        <w:t>4</w:t>
      </w:r>
      <w:r w:rsidRPr="00D24FE8">
        <w:rPr>
          <w:rFonts w:ascii="Times New Roman" w:hAnsi="Times New Roman"/>
          <w:sz w:val="24"/>
        </w:rPr>
        <w:t xml:space="preserve"> to moles of H</w:t>
      </w:r>
      <w:r w:rsidRPr="00D24FE8">
        <w:rPr>
          <w:rFonts w:ascii="Times New Roman" w:hAnsi="Times New Roman"/>
          <w:sz w:val="24"/>
          <w:vertAlign w:val="subscript"/>
        </w:rPr>
        <w:t>2</w:t>
      </w:r>
      <w:r w:rsidRPr="00D24FE8">
        <w:rPr>
          <w:rFonts w:ascii="Times New Roman" w:hAnsi="Times New Roman"/>
          <w:sz w:val="24"/>
        </w:rPr>
        <w:t>O.  __________ : ___________</w:t>
      </w:r>
    </w:p>
    <w:p w:rsidR="00B954A8" w:rsidRPr="00D24FE8" w:rsidRDefault="00B954A8" w:rsidP="00B954A8">
      <w:pPr>
        <w:rPr>
          <w:rFonts w:ascii="Times New Roman" w:hAnsi="Times New Roman"/>
          <w:sz w:val="24"/>
        </w:rPr>
      </w:pPr>
    </w:p>
    <w:p w:rsidR="00B954A8" w:rsidRPr="00D24FE8" w:rsidRDefault="00B954A8" w:rsidP="00B954A8">
      <w:pPr>
        <w:rPr>
          <w:rFonts w:ascii="Times New Roman" w:hAnsi="Times New Roman"/>
          <w:sz w:val="24"/>
        </w:rPr>
      </w:pPr>
      <w:r w:rsidRPr="00D24FE8">
        <w:rPr>
          <w:rFonts w:ascii="Times New Roman" w:hAnsi="Times New Roman"/>
          <w:sz w:val="24"/>
        </w:rPr>
        <w:t>7.  Express the ratio from calculation #6 in its simplest, whole number ratio.  ___ : ___</w:t>
      </w:r>
    </w:p>
    <w:p w:rsidR="00B954A8" w:rsidRPr="00D24FE8" w:rsidRDefault="00B954A8" w:rsidP="00B954A8">
      <w:pPr>
        <w:rPr>
          <w:rFonts w:ascii="Times New Roman" w:hAnsi="Times New Roman"/>
          <w:sz w:val="24"/>
        </w:rPr>
      </w:pPr>
    </w:p>
    <w:p w:rsidR="00B954A8" w:rsidRPr="00D24FE8" w:rsidRDefault="00B954A8" w:rsidP="00B954A8">
      <w:pPr>
        <w:rPr>
          <w:rFonts w:ascii="Times New Roman" w:hAnsi="Times New Roman"/>
          <w:sz w:val="24"/>
        </w:rPr>
      </w:pPr>
    </w:p>
    <w:p w:rsidR="00B954A8" w:rsidRPr="00D24FE8" w:rsidRDefault="00B954A8" w:rsidP="00B954A8">
      <w:pPr>
        <w:rPr>
          <w:rFonts w:ascii="Times New Roman" w:hAnsi="Times New Roman"/>
          <w:sz w:val="24"/>
        </w:rPr>
      </w:pPr>
      <w:r w:rsidRPr="00D24FE8">
        <w:rPr>
          <w:rFonts w:ascii="Times New Roman" w:hAnsi="Times New Roman"/>
          <w:sz w:val="24"/>
        </w:rPr>
        <w:t>8.  Write the complete formula for copper (II) sulfate hydrate.</w:t>
      </w:r>
    </w:p>
    <w:p w:rsidR="00B954A8" w:rsidRPr="00D24FE8" w:rsidRDefault="00B954A8" w:rsidP="00B954A8">
      <w:pPr>
        <w:rPr>
          <w:rFonts w:ascii="Times New Roman" w:hAnsi="Times New Roman"/>
          <w:sz w:val="24"/>
        </w:rPr>
      </w:pPr>
    </w:p>
    <w:p w:rsidR="00B954A8" w:rsidRDefault="00B954A8" w:rsidP="00B954A8">
      <w:pPr>
        <w:ind w:firstLine="720"/>
        <w:rPr>
          <w:rFonts w:ascii="Times New Roman" w:hAnsi="Times New Roman"/>
          <w:sz w:val="24"/>
        </w:rPr>
      </w:pPr>
      <w:r w:rsidRPr="00D24FE8">
        <w:rPr>
          <w:rFonts w:ascii="Times New Roman" w:hAnsi="Times New Roman"/>
          <w:sz w:val="24"/>
        </w:rPr>
        <w:t>_______________ · _________</w:t>
      </w:r>
    </w:p>
    <w:p w:rsidR="001A45A9" w:rsidRDefault="00B954A8" w:rsidP="00B954A8">
      <w:r>
        <w:rPr>
          <w:rFonts w:ascii="Times New Roman" w:hAnsi="Times New Roman"/>
          <w:sz w:val="24"/>
        </w:rPr>
        <w:br w:type="page"/>
      </w:r>
    </w:p>
    <w:sectPr w:rsidR="001A45A9" w:rsidSect="00B954A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1D6" w:rsidRDefault="00B954A8">
    <w:pPr>
      <w:rPr>
        <w:sz w:val="24"/>
      </w:rPr>
    </w:pPr>
    <w:r>
      <w:rPr>
        <w:sz w:val="24"/>
      </w:rPr>
      <w:t>Name: ______________________ Partner: ___________________ Drawer # _____</w:t>
    </w:r>
  </w:p>
  <w:p w:rsidR="008751D6" w:rsidRDefault="00B954A8">
    <w:pPr>
      <w:rPr>
        <w:sz w:val="24"/>
      </w:rPr>
    </w:pPr>
  </w:p>
  <w:p w:rsidR="008751D6" w:rsidRDefault="00B954A8">
    <w:pPr>
      <w:rPr>
        <w:sz w:val="24"/>
      </w:rPr>
    </w:pPr>
  </w:p>
  <w:p w:rsidR="008751D6" w:rsidRDefault="00B954A8">
    <w:pPr>
      <w:spacing w:line="240" w:lineRule="exact"/>
      <w:rPr>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4A8"/>
    <w:rsid w:val="00B954A8"/>
    <w:rsid w:val="00BE3B99"/>
    <w:rsid w:val="00BF4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4A8"/>
    <w:pPr>
      <w:widowControl w:val="0"/>
      <w:autoSpaceDE w:val="0"/>
      <w:autoSpaceDN w:val="0"/>
      <w:adjustRightInd w:val="0"/>
      <w:spacing w:after="0" w:line="240" w:lineRule="auto"/>
    </w:pPr>
    <w:rPr>
      <w:rFonts w:ascii="Trebuchet MS" w:eastAsia="Times New Roman" w:hAnsi="Trebuchet MS"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4A8"/>
    <w:pPr>
      <w:widowControl w:val="0"/>
      <w:autoSpaceDE w:val="0"/>
      <w:autoSpaceDN w:val="0"/>
      <w:adjustRightInd w:val="0"/>
      <w:spacing w:after="0" w:line="240" w:lineRule="auto"/>
    </w:pPr>
    <w:rPr>
      <w:rFonts w:ascii="Trebuchet MS" w:eastAsia="Times New Roman" w:hAnsi="Trebuchet MS"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608</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James Moad</dc:creator>
  <cp:lastModifiedBy>Andrew James Moad</cp:lastModifiedBy>
  <cp:revision>1</cp:revision>
  <dcterms:created xsi:type="dcterms:W3CDTF">2016-11-16T20:03:00Z</dcterms:created>
  <dcterms:modified xsi:type="dcterms:W3CDTF">2016-11-16T20:05:00Z</dcterms:modified>
</cp:coreProperties>
</file>